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57CB" w:rsidRDefault="004457CB">
      <w:pPr>
        <w:pStyle w:val="ConsPlusTitlePage"/>
      </w:pPr>
      <w:r>
        <w:t xml:space="preserve">Документ предоставлен </w:t>
      </w:r>
      <w:hyperlink r:id="rId4">
        <w:r>
          <w:rPr>
            <w:color w:val="0000FF"/>
          </w:rPr>
          <w:t>КонсультантПлюс</w:t>
        </w:r>
      </w:hyperlink>
      <w:r>
        <w:br/>
      </w:r>
    </w:p>
    <w:p w:rsidR="004457CB" w:rsidRDefault="004457CB">
      <w:pPr>
        <w:pStyle w:val="ConsPlusNormal"/>
        <w:jc w:val="both"/>
        <w:outlineLvl w:val="0"/>
      </w:pPr>
    </w:p>
    <w:p w:rsidR="004457CB" w:rsidRDefault="004457CB">
      <w:pPr>
        <w:pStyle w:val="ConsPlusTitle"/>
        <w:jc w:val="center"/>
        <w:outlineLvl w:val="0"/>
      </w:pPr>
      <w:r>
        <w:t>АДМИНИСТРАЦИЯ ГОРОДА ПОКАЧИ</w:t>
      </w:r>
    </w:p>
    <w:p w:rsidR="004457CB" w:rsidRDefault="004457CB">
      <w:pPr>
        <w:pStyle w:val="ConsPlusTitle"/>
        <w:jc w:val="center"/>
      </w:pPr>
    </w:p>
    <w:p w:rsidR="004457CB" w:rsidRDefault="004457CB">
      <w:pPr>
        <w:pStyle w:val="ConsPlusTitle"/>
        <w:jc w:val="center"/>
      </w:pPr>
      <w:r>
        <w:t>ПОСТАНОВЛЕНИЕ</w:t>
      </w:r>
    </w:p>
    <w:p w:rsidR="004457CB" w:rsidRDefault="004457CB">
      <w:pPr>
        <w:pStyle w:val="ConsPlusTitle"/>
        <w:jc w:val="center"/>
      </w:pPr>
      <w:r>
        <w:t>от 28 апреля 2015 г. N 505</w:t>
      </w:r>
    </w:p>
    <w:p w:rsidR="004457CB" w:rsidRDefault="004457CB">
      <w:pPr>
        <w:pStyle w:val="ConsPlusTitle"/>
        <w:jc w:val="center"/>
      </w:pPr>
    </w:p>
    <w:p w:rsidR="004457CB" w:rsidRDefault="004457CB">
      <w:pPr>
        <w:pStyle w:val="ConsPlusTitle"/>
        <w:jc w:val="center"/>
      </w:pPr>
      <w:r>
        <w:t>ОБ УТВЕРЖДЕНИИ ПОРЯДКА РАЗМЕЩЕНИЯ СВЕДЕНИЙ О ДОХОДАХ,</w:t>
      </w:r>
    </w:p>
    <w:p w:rsidR="004457CB" w:rsidRDefault="004457CB">
      <w:pPr>
        <w:pStyle w:val="ConsPlusTitle"/>
        <w:jc w:val="center"/>
      </w:pPr>
      <w:r>
        <w:t>ОБ ИМУЩЕСТВЕ И ОБЯЗАТЕЛЬСТВАХ ИМУЩЕСТВЕННОГО ХАРАКТЕРА</w:t>
      </w:r>
    </w:p>
    <w:p w:rsidR="004457CB" w:rsidRDefault="004457CB">
      <w:pPr>
        <w:pStyle w:val="ConsPlusTitle"/>
        <w:jc w:val="center"/>
      </w:pPr>
      <w:r>
        <w:t>РУКОВОДИТЕЛЕЙ МУНИЦИПАЛЬНЫХ УЧРЕЖДЕНИЙ ГОРОДА ПОКАЧИ</w:t>
      </w:r>
    </w:p>
    <w:p w:rsidR="004457CB" w:rsidRDefault="004457CB">
      <w:pPr>
        <w:pStyle w:val="ConsPlusTitle"/>
        <w:jc w:val="center"/>
      </w:pPr>
      <w:r>
        <w:t>И ЧЛЕНОВ ИХ СЕМЕЙ НА ОФИЦИАЛЬНОМ САЙТЕ АДМИНИСТРАЦИИ</w:t>
      </w:r>
    </w:p>
    <w:p w:rsidR="004457CB" w:rsidRDefault="004457CB">
      <w:pPr>
        <w:pStyle w:val="ConsPlusTitle"/>
        <w:jc w:val="center"/>
      </w:pPr>
      <w:r>
        <w:t xml:space="preserve">ГОРОДА ПОКАЧИ И ПРЕДОСТАВЛЕНИЯ ЭТИХ СВЕДЕНИЙ </w:t>
      </w:r>
      <w:proofErr w:type="gramStart"/>
      <w:r>
        <w:t>ОБЩЕРОССИЙСКИМ</w:t>
      </w:r>
      <w:proofErr w:type="gramEnd"/>
    </w:p>
    <w:p w:rsidR="004457CB" w:rsidRDefault="004457CB">
      <w:pPr>
        <w:pStyle w:val="ConsPlusTitle"/>
        <w:jc w:val="center"/>
      </w:pPr>
      <w:r>
        <w:t>СРЕДСТВАМ МАССОВОЙ ИНФОРМАЦИИ ДЛЯ ОПУБЛИКОВАНИЯ</w:t>
      </w:r>
    </w:p>
    <w:p w:rsidR="004457CB" w:rsidRDefault="004457CB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/>
      </w:tblPr>
      <w:tblGrid>
        <w:gridCol w:w="60"/>
        <w:gridCol w:w="113"/>
        <w:gridCol w:w="9069"/>
        <w:gridCol w:w="113"/>
      </w:tblGrid>
      <w:tr w:rsidR="004457CB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4457CB" w:rsidRDefault="004457CB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4457CB" w:rsidRDefault="004457CB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4457CB" w:rsidRDefault="004457CB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4457CB" w:rsidRDefault="004457CB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>(в ред. постановлений Администрации города Покачи от 27.07.2021 N 680,</w:t>
            </w:r>
            <w:proofErr w:type="gramEnd"/>
          </w:p>
          <w:p w:rsidR="004457CB" w:rsidRDefault="004457CB">
            <w:pPr>
              <w:pStyle w:val="ConsPlusNormal"/>
              <w:jc w:val="center"/>
            </w:pPr>
            <w:r>
              <w:rPr>
                <w:color w:val="392C69"/>
              </w:rPr>
              <w:t>от 13.02.2023 N 109, от 10.05.2023 N 372)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4457CB" w:rsidRDefault="004457CB">
            <w:pPr>
              <w:pStyle w:val="ConsPlusNormal"/>
            </w:pPr>
          </w:p>
        </w:tc>
      </w:tr>
    </w:tbl>
    <w:p w:rsidR="004457CB" w:rsidRDefault="004457CB">
      <w:pPr>
        <w:pStyle w:val="ConsPlusNormal"/>
        <w:jc w:val="both"/>
      </w:pPr>
    </w:p>
    <w:p w:rsidR="004457CB" w:rsidRDefault="004457CB">
      <w:pPr>
        <w:pStyle w:val="ConsPlusNormal"/>
        <w:ind w:firstLine="540"/>
        <w:jc w:val="both"/>
      </w:pPr>
      <w:proofErr w:type="gramStart"/>
      <w:r>
        <w:t>В соответствии со статьей 8 Федерального закона от 25.12.2008 N 273-ФЗ "О противодействии коррупции", руководствуясь Указом Президента Российской Федерации от 08.07.2013 N 613 "Вопросы противодействия коррупции", приказом Минтруда России от 30.01.2015 N 51н "О требованиях к размещению сведений о доходах, об имуществе и обязательствах имущественного характера руководителей федеральных государственных учреждений и членов их семей на официальных сайтах федеральных государственных учреждений</w:t>
      </w:r>
      <w:proofErr w:type="gramEnd"/>
      <w:r>
        <w:t xml:space="preserve"> (органов, осуществляющих функции и полномочия учредителей федеральных государственных учреждений) и предоставлению этих сведений общероссийским средствам массовой информации для опубликования":</w:t>
      </w:r>
    </w:p>
    <w:p w:rsidR="004457CB" w:rsidRDefault="004457CB">
      <w:pPr>
        <w:pStyle w:val="ConsPlusNormal"/>
        <w:spacing w:before="220"/>
        <w:ind w:firstLine="540"/>
        <w:jc w:val="both"/>
      </w:pPr>
      <w:r>
        <w:t>1. Утвердить Порядок размещения сведений о доходах, об имуществе и обязательствах имущественного характера руководителей муниципальных учреждений города Покачи и членов их семей на официальном сайте администрации города Покачи и предоставления этих сведений общероссийским средствам массовой информации для опубликования (приложение).</w:t>
      </w:r>
    </w:p>
    <w:p w:rsidR="004457CB" w:rsidRDefault="004457CB">
      <w:pPr>
        <w:pStyle w:val="ConsPlusNormal"/>
        <w:spacing w:before="220"/>
        <w:ind w:firstLine="540"/>
        <w:jc w:val="both"/>
      </w:pPr>
      <w:r>
        <w:t>2. Признать утратившим силу постановление администрации города Покачи от 16.05.2013 N 596 "Об утверждении Порядка размещения сведений о доходах, об имуществе и обязательствах имущественного характера руководителей муниципальных учреждений города Покачи и членов их семей на официальном сайте администрации города Покачи и предоставления этих сведений городским средствам массовой информации для опубликования".</w:t>
      </w:r>
    </w:p>
    <w:p w:rsidR="004457CB" w:rsidRDefault="004457CB">
      <w:pPr>
        <w:pStyle w:val="ConsPlusNormal"/>
        <w:spacing w:before="220"/>
        <w:ind w:firstLine="540"/>
        <w:jc w:val="both"/>
      </w:pPr>
      <w:r>
        <w:t>3. Настоящее постановление вступает в силу после его официального опубликования и распространяется на правоотношения, возникшие с 30.04.2015.</w:t>
      </w:r>
    </w:p>
    <w:p w:rsidR="004457CB" w:rsidRDefault="004457CB">
      <w:pPr>
        <w:pStyle w:val="ConsPlusNormal"/>
        <w:spacing w:before="220"/>
        <w:ind w:firstLine="540"/>
        <w:jc w:val="both"/>
      </w:pPr>
      <w:r>
        <w:t>4. Опубликовать постановление в газете "Покачевский вестник".</w:t>
      </w:r>
    </w:p>
    <w:p w:rsidR="004457CB" w:rsidRDefault="004457CB">
      <w:pPr>
        <w:pStyle w:val="ConsPlusNormal"/>
        <w:spacing w:before="220"/>
        <w:ind w:firstLine="540"/>
        <w:jc w:val="both"/>
      </w:pPr>
      <w:r>
        <w:t xml:space="preserve">5. </w:t>
      </w:r>
      <w:proofErr w:type="gramStart"/>
      <w:r>
        <w:t>Контроль за</w:t>
      </w:r>
      <w:proofErr w:type="gramEnd"/>
      <w:r>
        <w:t xml:space="preserve"> выполнением постановления возложить на управляющего делами администрации города Покачи Е.А. Кулешевич.</w:t>
      </w:r>
    </w:p>
    <w:p w:rsidR="004457CB" w:rsidRDefault="004457CB">
      <w:pPr>
        <w:pStyle w:val="ConsPlusNormal"/>
        <w:jc w:val="both"/>
      </w:pPr>
    </w:p>
    <w:p w:rsidR="004457CB" w:rsidRDefault="004457CB">
      <w:pPr>
        <w:pStyle w:val="ConsPlusNormal"/>
        <w:jc w:val="right"/>
      </w:pPr>
      <w:r>
        <w:t>Глава города Покачи</w:t>
      </w:r>
    </w:p>
    <w:p w:rsidR="004457CB" w:rsidRDefault="004457CB">
      <w:pPr>
        <w:pStyle w:val="ConsPlusNormal"/>
        <w:jc w:val="right"/>
      </w:pPr>
      <w:r>
        <w:t>Р.З.ХАЛИУЛЛИН</w:t>
      </w:r>
    </w:p>
    <w:p w:rsidR="004457CB" w:rsidRDefault="004457CB">
      <w:pPr>
        <w:pStyle w:val="ConsPlusNormal"/>
        <w:jc w:val="both"/>
      </w:pPr>
    </w:p>
    <w:p w:rsidR="004457CB" w:rsidRDefault="004457CB">
      <w:pPr>
        <w:pStyle w:val="ConsPlusNormal"/>
        <w:jc w:val="both"/>
      </w:pPr>
    </w:p>
    <w:p w:rsidR="004457CB" w:rsidRDefault="004457CB">
      <w:pPr>
        <w:pStyle w:val="ConsPlusNormal"/>
        <w:jc w:val="both"/>
      </w:pPr>
    </w:p>
    <w:p w:rsidR="004457CB" w:rsidRDefault="004457CB">
      <w:pPr>
        <w:pStyle w:val="ConsPlusNormal"/>
        <w:jc w:val="both"/>
      </w:pPr>
    </w:p>
    <w:p w:rsidR="004457CB" w:rsidRDefault="004457CB">
      <w:pPr>
        <w:pStyle w:val="ConsPlusNormal"/>
        <w:jc w:val="both"/>
      </w:pPr>
    </w:p>
    <w:p w:rsidR="004457CB" w:rsidRDefault="004457CB">
      <w:pPr>
        <w:pStyle w:val="ConsPlusNormal"/>
        <w:jc w:val="right"/>
        <w:outlineLvl w:val="0"/>
      </w:pPr>
      <w:r>
        <w:t>Приложение</w:t>
      </w:r>
    </w:p>
    <w:p w:rsidR="004457CB" w:rsidRDefault="004457CB">
      <w:pPr>
        <w:pStyle w:val="ConsPlusNormal"/>
        <w:jc w:val="right"/>
      </w:pPr>
      <w:r>
        <w:t>к постановлению</w:t>
      </w:r>
    </w:p>
    <w:p w:rsidR="004457CB" w:rsidRDefault="004457CB">
      <w:pPr>
        <w:pStyle w:val="ConsPlusNormal"/>
        <w:jc w:val="right"/>
      </w:pPr>
      <w:r>
        <w:t>администрации города Покачи</w:t>
      </w:r>
    </w:p>
    <w:p w:rsidR="004457CB" w:rsidRDefault="004457CB">
      <w:pPr>
        <w:pStyle w:val="ConsPlusNormal"/>
        <w:jc w:val="right"/>
      </w:pPr>
      <w:r>
        <w:t>от 28.04.2015 N 505</w:t>
      </w:r>
    </w:p>
    <w:p w:rsidR="004457CB" w:rsidRDefault="004457CB">
      <w:pPr>
        <w:pStyle w:val="ConsPlusNormal"/>
        <w:jc w:val="both"/>
      </w:pPr>
    </w:p>
    <w:p w:rsidR="004457CB" w:rsidRDefault="004457CB">
      <w:pPr>
        <w:pStyle w:val="ConsPlusTitle"/>
        <w:jc w:val="center"/>
      </w:pPr>
      <w:bookmarkStart w:id="0" w:name="P35"/>
      <w:bookmarkEnd w:id="0"/>
      <w:r>
        <w:t>ПОРЯДОК</w:t>
      </w:r>
    </w:p>
    <w:p w:rsidR="004457CB" w:rsidRDefault="004457CB">
      <w:pPr>
        <w:pStyle w:val="ConsPlusTitle"/>
        <w:jc w:val="center"/>
      </w:pPr>
      <w:r>
        <w:t>РАЗМЕЩЕНИЯ СВЕДЕНИЙ О ДОХОДАХ, ОБ ИМУЩЕСТВЕ И ОБЯЗАТЕЛЬСТВАХ</w:t>
      </w:r>
    </w:p>
    <w:p w:rsidR="004457CB" w:rsidRDefault="004457CB">
      <w:pPr>
        <w:pStyle w:val="ConsPlusTitle"/>
        <w:jc w:val="center"/>
      </w:pPr>
      <w:r>
        <w:t>ИМУЩЕСТВЕННОГО ХАРАКТЕРА РУКОВОДИТЕЛЕЙ МУНИЦИПАЛЬНЫХ</w:t>
      </w:r>
    </w:p>
    <w:p w:rsidR="004457CB" w:rsidRDefault="004457CB">
      <w:pPr>
        <w:pStyle w:val="ConsPlusTitle"/>
        <w:jc w:val="center"/>
      </w:pPr>
      <w:r>
        <w:t xml:space="preserve">УЧРЕЖДЕНИЙ ГОРОДА ПОКАЧИ И ЧЛЕНОВ ИХ СЕМЕЙ НА </w:t>
      </w:r>
      <w:proofErr w:type="gramStart"/>
      <w:r>
        <w:t>ОФИЦИАЛЬНОМ</w:t>
      </w:r>
      <w:proofErr w:type="gramEnd"/>
    </w:p>
    <w:p w:rsidR="004457CB" w:rsidRDefault="004457CB">
      <w:pPr>
        <w:pStyle w:val="ConsPlusTitle"/>
        <w:jc w:val="center"/>
      </w:pPr>
      <w:proofErr w:type="gramStart"/>
      <w:r>
        <w:t>САЙТЕ</w:t>
      </w:r>
      <w:proofErr w:type="gramEnd"/>
      <w:r>
        <w:t xml:space="preserve"> АДМИНИСТРАЦИИ ГОРОДА ПОКАЧИ И ПРЕДОСТАВЛЕНИЯ</w:t>
      </w:r>
    </w:p>
    <w:p w:rsidR="004457CB" w:rsidRDefault="004457CB">
      <w:pPr>
        <w:pStyle w:val="ConsPlusTitle"/>
        <w:jc w:val="center"/>
      </w:pPr>
      <w:r>
        <w:t>ЭТИХ СВЕДЕНИЙ ОБЩЕРОССИЙСКИМ СРЕДСТВАМ МАССОВОЙ ИНФОРМАЦИИ</w:t>
      </w:r>
    </w:p>
    <w:p w:rsidR="004457CB" w:rsidRDefault="004457CB">
      <w:pPr>
        <w:pStyle w:val="ConsPlusTitle"/>
        <w:jc w:val="center"/>
      </w:pPr>
      <w:r>
        <w:t>ДЛЯ ОПУБЛИКОВАНИЯ</w:t>
      </w:r>
    </w:p>
    <w:p w:rsidR="004457CB" w:rsidRDefault="004457CB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/>
      </w:tblPr>
      <w:tblGrid>
        <w:gridCol w:w="60"/>
        <w:gridCol w:w="113"/>
        <w:gridCol w:w="9069"/>
        <w:gridCol w:w="113"/>
      </w:tblGrid>
      <w:tr w:rsidR="004457CB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4457CB" w:rsidRDefault="004457CB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4457CB" w:rsidRDefault="004457CB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4457CB" w:rsidRDefault="004457CB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4457CB" w:rsidRDefault="004457CB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>(в ред. постановлений Администрации города Покачи от 27.07.2021 N 680,</w:t>
            </w:r>
            <w:proofErr w:type="gramEnd"/>
          </w:p>
          <w:p w:rsidR="004457CB" w:rsidRDefault="004457CB">
            <w:pPr>
              <w:pStyle w:val="ConsPlusNormal"/>
              <w:jc w:val="center"/>
            </w:pPr>
            <w:r>
              <w:rPr>
                <w:color w:val="392C69"/>
              </w:rPr>
              <w:t>от 13.02.2023 N 109, от 10.05.2023 N 372)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4457CB" w:rsidRDefault="004457CB">
            <w:pPr>
              <w:pStyle w:val="ConsPlusNormal"/>
            </w:pPr>
          </w:p>
        </w:tc>
      </w:tr>
    </w:tbl>
    <w:p w:rsidR="004457CB" w:rsidRDefault="004457CB">
      <w:pPr>
        <w:pStyle w:val="ConsPlusNormal"/>
        <w:jc w:val="both"/>
      </w:pPr>
    </w:p>
    <w:p w:rsidR="004457CB" w:rsidRDefault="004457CB">
      <w:pPr>
        <w:pStyle w:val="ConsPlusNormal"/>
        <w:ind w:firstLine="540"/>
        <w:jc w:val="both"/>
      </w:pPr>
      <w:r>
        <w:t xml:space="preserve">1. </w:t>
      </w:r>
      <w:proofErr w:type="gramStart"/>
      <w:r>
        <w:t>Настоящий Порядок устанавливает обязанности по размещению сведений о доходах, об имуществе и обязательствах имущественного характера руководителей муниципальных учреждений города Покачи (далее - руководители муниципальных учреждений), сведений о доходах, об имуществе и обязательствах имущественного характера их супруг (супругов) и несовершеннолетних детей (далее - сведения о доходах, об имуществе и обязательствах имущественного характера) в информационно-телекоммуникационной сети "Интернет" на официальном сайте администрации города Покачи (далее</w:t>
      </w:r>
      <w:proofErr w:type="gramEnd"/>
      <w:r>
        <w:t xml:space="preserve"> - официальный сайт) и предоставлению этих сведений для опубликования средствам массовой информации в связи с их запросами, если федеральным законодательством не установлен иной порядок размещения указанных сведений и (или) предоставления этих сведений для опубликования средствам массовой информации.</w:t>
      </w:r>
    </w:p>
    <w:p w:rsidR="004457CB" w:rsidRDefault="004457CB">
      <w:pPr>
        <w:pStyle w:val="ConsPlusNormal"/>
        <w:jc w:val="both"/>
      </w:pPr>
      <w:r>
        <w:t>(п. 1 в ред. постановления Администрации города Покачи от 10.05.2023 N 372)</w:t>
      </w:r>
    </w:p>
    <w:p w:rsidR="004457CB" w:rsidRDefault="004457CB">
      <w:pPr>
        <w:pStyle w:val="ConsPlusNormal"/>
        <w:spacing w:before="220"/>
        <w:ind w:firstLine="540"/>
        <w:jc w:val="both"/>
      </w:pPr>
      <w:r>
        <w:t xml:space="preserve">2. </w:t>
      </w:r>
      <w:proofErr w:type="gramStart"/>
      <w:r>
        <w:t>Размещение сведений о доходах, об имуществе и обязательствах имущественного характера на официальном сайте администрации города Покачи осуществляется в подразделах, посвященных вопросам противодействия коррупции, в соответствии с приказом Министерства труда и социальной защиты Российской Федерации от 07.10.2013 N 530н "О требованиях к размещению и наполнению подразделов, посвященных вопросам противодействия коррупции, официальных сайтов федеральных государственных органов, Центрального банка Российской Федерации, Пенсионного фонда</w:t>
      </w:r>
      <w:proofErr w:type="gramEnd"/>
      <w:r>
        <w:t xml:space="preserve"> Российской Федерации, Фонда социального страхования Российской Федерации, Федерального фонда обязательного медицинского страхования, государственных корпораций (компаний), иных организаций, созданных на основании федеральных законов, и требованиях к должностям, замещение которых влечет за собой размещение сведений о доходах, расходах, об имуществе и обязательствах имущественного характера".</w:t>
      </w:r>
    </w:p>
    <w:p w:rsidR="004457CB" w:rsidRDefault="004457CB">
      <w:pPr>
        <w:pStyle w:val="ConsPlusNormal"/>
        <w:spacing w:before="220"/>
        <w:ind w:firstLine="540"/>
        <w:jc w:val="both"/>
      </w:pPr>
      <w:r>
        <w:t>3. Размещение сведений о доходах, об имуществе и обязательствах имущественного характера на официальном сайте администрации города Покачи осуществляется в разделе "Сведения о доходах, об имуществе и обязательствах имущественного характера руководителя и членов его семьи".</w:t>
      </w:r>
    </w:p>
    <w:p w:rsidR="004457CB" w:rsidRDefault="004457CB">
      <w:pPr>
        <w:pStyle w:val="ConsPlusNormal"/>
        <w:spacing w:before="220"/>
        <w:ind w:firstLine="540"/>
        <w:jc w:val="both"/>
      </w:pPr>
      <w:r>
        <w:t>Отдельная гиперссылка на данный раздел размещается на главной странице официального сайта администрации города Покачи. Размещение указанной гиперссылки во всплывающих окнах не допускается.</w:t>
      </w:r>
    </w:p>
    <w:p w:rsidR="004457CB" w:rsidRDefault="004457CB">
      <w:pPr>
        <w:pStyle w:val="ConsPlusNormal"/>
        <w:spacing w:before="220"/>
        <w:ind w:firstLine="540"/>
        <w:jc w:val="both"/>
      </w:pPr>
      <w:r>
        <w:t xml:space="preserve">Доступ в раздел "Сведения о доходах, об имуществе и обязательствах имущественного характера руководителя и членов его семьи" осуществляется с главной страницы официального </w:t>
      </w:r>
      <w:r>
        <w:lastRenderedPageBreak/>
        <w:t>сайта администрации города Покачи путем последовательного перехода по гиперссылке. Количество таких переходов (по кратчайшей последовательности) должно быть не более одного.</w:t>
      </w:r>
    </w:p>
    <w:p w:rsidR="004457CB" w:rsidRDefault="004457CB">
      <w:pPr>
        <w:pStyle w:val="ConsPlusNormal"/>
        <w:spacing w:before="220"/>
        <w:ind w:firstLine="540"/>
        <w:jc w:val="both"/>
      </w:pPr>
      <w:bookmarkStart w:id="1" w:name="P52"/>
      <w:bookmarkEnd w:id="1"/>
      <w:r>
        <w:t xml:space="preserve">4. На официальном сайте администрации города Покачи размещаются и общероссийским средствам массовой информации предоставляются для </w:t>
      </w:r>
      <w:proofErr w:type="gramStart"/>
      <w:r>
        <w:t>опубликования</w:t>
      </w:r>
      <w:proofErr w:type="gramEnd"/>
      <w:r>
        <w:t xml:space="preserve"> следующие сведения о доходах, об имуществе и обязательствах имущественного характера:</w:t>
      </w:r>
    </w:p>
    <w:p w:rsidR="004457CB" w:rsidRDefault="004457CB">
      <w:pPr>
        <w:pStyle w:val="ConsPlusNormal"/>
        <w:spacing w:before="220"/>
        <w:ind w:firstLine="540"/>
        <w:jc w:val="both"/>
      </w:pPr>
      <w:r>
        <w:t>1) перечень объектов недвижимого имущества, принадлежащих руководителю муниципального учреждения, его супруге (супругу) и несовершеннолетним детям на праве собственности или находящихся в их пользовании, с указанием вида, площади и страны расположения каждого из таких объектов;</w:t>
      </w:r>
    </w:p>
    <w:p w:rsidR="004457CB" w:rsidRDefault="004457CB">
      <w:pPr>
        <w:pStyle w:val="ConsPlusNormal"/>
        <w:spacing w:before="220"/>
        <w:ind w:firstLine="540"/>
        <w:jc w:val="both"/>
      </w:pPr>
      <w:r>
        <w:t>2) перечень транспортных средств (с указанием вида и марки), принадлежащих на праве собственности руководителю муниципального учреждения, его супруге (супругу) и несовершеннолетним детям;</w:t>
      </w:r>
    </w:p>
    <w:p w:rsidR="004457CB" w:rsidRDefault="004457CB">
      <w:pPr>
        <w:pStyle w:val="ConsPlusNormal"/>
        <w:spacing w:before="220"/>
        <w:ind w:firstLine="540"/>
        <w:jc w:val="both"/>
      </w:pPr>
      <w:r>
        <w:t>3) декларированный годовой доход руководителя муниципального учреждения, его супруги (супруга) и несовершеннолетних детей;</w:t>
      </w:r>
    </w:p>
    <w:p w:rsidR="004457CB" w:rsidRDefault="004457CB">
      <w:pPr>
        <w:pStyle w:val="ConsPlusNormal"/>
        <w:spacing w:before="220"/>
        <w:ind w:firstLine="540"/>
        <w:jc w:val="both"/>
      </w:pPr>
      <w:r>
        <w:t>4) утратил силу. - Постановление Администрации города Покачи от 13.02.2023 N 109.</w:t>
      </w:r>
    </w:p>
    <w:p w:rsidR="004457CB" w:rsidRDefault="004457CB">
      <w:pPr>
        <w:pStyle w:val="ConsPlusNormal"/>
        <w:spacing w:before="220"/>
        <w:ind w:firstLine="540"/>
        <w:jc w:val="both"/>
      </w:pPr>
      <w:r>
        <w:t>5. В размещаемых на официальном сайте администрации города Покачи и предоставляемых общероссийским средствам массовой информации для опубликования сведениях о доходах, об имуществе и обязательствах имущественного характера запрещается указывать:</w:t>
      </w:r>
    </w:p>
    <w:p w:rsidR="004457CB" w:rsidRDefault="004457CB">
      <w:pPr>
        <w:pStyle w:val="ConsPlusNormal"/>
        <w:spacing w:before="220"/>
        <w:ind w:firstLine="540"/>
        <w:jc w:val="both"/>
      </w:pPr>
      <w:proofErr w:type="gramStart"/>
      <w:r>
        <w:t>1) иные сведения (кроме указанных в части 4 настоящего Порядка) о доходах руководителя муниципального учреждения, его супруги (супруга) и несовершеннолетних детей об имуществе, принадлежащем на праве собственности названным лицам, и об их обязательствах имущественного характера;</w:t>
      </w:r>
      <w:proofErr w:type="gramEnd"/>
    </w:p>
    <w:p w:rsidR="004457CB" w:rsidRDefault="004457CB">
      <w:pPr>
        <w:pStyle w:val="ConsPlusNormal"/>
        <w:spacing w:before="220"/>
        <w:ind w:firstLine="540"/>
        <w:jc w:val="both"/>
      </w:pPr>
      <w:r>
        <w:t>2) персональные данные супруги (супруга), детей и иных членов семьи руководителя муниципального учреждения;</w:t>
      </w:r>
    </w:p>
    <w:p w:rsidR="004457CB" w:rsidRDefault="004457CB">
      <w:pPr>
        <w:pStyle w:val="ConsPlusNormal"/>
        <w:spacing w:before="220"/>
        <w:ind w:firstLine="540"/>
        <w:jc w:val="both"/>
      </w:pPr>
      <w:r>
        <w:t>в) данные, позволяющие определить место жительства, почтовый адрес, телефон и иные индивидуальные средства коммуникации руководителя муниципального учреждения, его супруги (супруга), детей и иных членов семьи;</w:t>
      </w:r>
    </w:p>
    <w:p w:rsidR="004457CB" w:rsidRDefault="004457CB">
      <w:pPr>
        <w:pStyle w:val="ConsPlusNormal"/>
        <w:spacing w:before="220"/>
        <w:ind w:firstLine="540"/>
        <w:jc w:val="both"/>
      </w:pPr>
      <w:r>
        <w:t>3) данные, позволяющие определить местонахождение объектов недвижимого имущества, принадлежащих руководителю муниципального учреждения, его супруге (супругу), детям, иным членам семьи на праве собственности или находящихся в их пользовании;</w:t>
      </w:r>
    </w:p>
    <w:p w:rsidR="004457CB" w:rsidRDefault="004457CB">
      <w:pPr>
        <w:pStyle w:val="ConsPlusNormal"/>
        <w:spacing w:before="220"/>
        <w:ind w:firstLine="540"/>
        <w:jc w:val="both"/>
      </w:pPr>
      <w:r>
        <w:t>4) информацию, отнесенную к государственной тайне или являющуюся конфиденциальной.</w:t>
      </w:r>
    </w:p>
    <w:p w:rsidR="004457CB" w:rsidRDefault="004457CB">
      <w:pPr>
        <w:pStyle w:val="ConsPlusNormal"/>
        <w:spacing w:before="220"/>
        <w:ind w:firstLine="540"/>
        <w:jc w:val="both"/>
      </w:pPr>
      <w:r>
        <w:t>6. Сведения о доходах, об имуществе и обязательствах имущественного характера, указанные в части 4 настоящего Порядка, размещаются на официальном сайте администрации города Покачи в течение 14 рабочих дней со дня истечения срока, установленного для их подачи, и находятся весь период замещения соответствующим лицом должности руководителя муниципального учреждения.</w:t>
      </w:r>
    </w:p>
    <w:p w:rsidR="004457CB" w:rsidRDefault="004457CB">
      <w:pPr>
        <w:pStyle w:val="ConsPlusNormal"/>
        <w:spacing w:before="220"/>
        <w:ind w:firstLine="540"/>
        <w:jc w:val="both"/>
      </w:pPr>
      <w:r>
        <w:t>7. Размещение на официальном сайте администрации города Покачи сведений о доходах, об имуществе и обязательствах имущественного характера, указанных в части 4 настоящего Порядка, и предоставление этих сведений общероссийским средствам массовой информации для опубликования обеспечивается управлением по кадрам и делопроизводству администрацией города Покачи.</w:t>
      </w:r>
    </w:p>
    <w:p w:rsidR="004457CB" w:rsidRDefault="004457CB">
      <w:pPr>
        <w:pStyle w:val="ConsPlusNormal"/>
        <w:spacing w:before="220"/>
        <w:ind w:firstLine="540"/>
        <w:jc w:val="both"/>
      </w:pPr>
      <w:r>
        <w:t xml:space="preserve">8. </w:t>
      </w:r>
      <w:proofErr w:type="gramStart"/>
      <w:r>
        <w:t xml:space="preserve">Муниципальные служащие управления по кадрам администрации города Покачи, </w:t>
      </w:r>
      <w:r>
        <w:lastRenderedPageBreak/>
        <w:t>обеспечивающие размещение сведений о доходах, об имуществе и обязательствах имущественного характера на официальном сайте администрации города Покачи и их представление общероссийским средствам массовой информации для опубликования, несут в соответствии с законодательством Российской Федерации ответственность за разглашение сведений, отнесенных к государственной тайне или являющихся конфиденциальными.</w:t>
      </w:r>
      <w:proofErr w:type="gramEnd"/>
    </w:p>
    <w:p w:rsidR="004457CB" w:rsidRDefault="004457CB">
      <w:pPr>
        <w:pStyle w:val="ConsPlusNormal"/>
        <w:spacing w:before="220"/>
        <w:ind w:firstLine="540"/>
        <w:jc w:val="both"/>
      </w:pPr>
      <w:r>
        <w:t>9. Управление по кадрам и делопроизводству администрации города Покачи:</w:t>
      </w:r>
    </w:p>
    <w:p w:rsidR="004457CB" w:rsidRDefault="004457CB">
      <w:pPr>
        <w:pStyle w:val="ConsPlusNormal"/>
        <w:spacing w:before="220"/>
        <w:ind w:firstLine="540"/>
        <w:jc w:val="both"/>
      </w:pPr>
      <w:r>
        <w:t>1) в течение трех рабочих дней со дня поступления запроса от общероссийского средства массовой информации сообщают о нем руководителю муниципального учреждения, в отношении которого поступил запрос;</w:t>
      </w:r>
    </w:p>
    <w:p w:rsidR="004457CB" w:rsidRDefault="004457CB">
      <w:pPr>
        <w:pStyle w:val="ConsPlusNormal"/>
        <w:spacing w:before="220"/>
        <w:ind w:firstLine="540"/>
        <w:jc w:val="both"/>
      </w:pPr>
      <w:r>
        <w:t>2) в течение семи рабочих дней со дня поступления запроса от общероссийского средства массовой информации обеспечивают предоставление ему сведений, указанных в части 4 настоящего Порядка, в том случае, если запрашиваемые сведения отсутствуют на официальном сайте администрации города Покачи.</w:t>
      </w:r>
    </w:p>
    <w:p w:rsidR="004457CB" w:rsidRDefault="004457CB">
      <w:pPr>
        <w:pStyle w:val="ConsPlusNormal"/>
        <w:spacing w:before="220"/>
        <w:ind w:firstLine="540"/>
        <w:jc w:val="both"/>
      </w:pPr>
      <w:r>
        <w:t>10. Сведения о доходах, об имуществе и обязательствах имущественного характера, указанные в части 4 настоящего Порядка, размещаются:</w:t>
      </w:r>
    </w:p>
    <w:p w:rsidR="004457CB" w:rsidRDefault="004457CB">
      <w:pPr>
        <w:pStyle w:val="ConsPlusNormal"/>
        <w:spacing w:before="220"/>
        <w:ind w:firstLine="540"/>
        <w:jc w:val="both"/>
      </w:pPr>
      <w:r>
        <w:t>1) без ограничения доступа к ним третьих лиц;</w:t>
      </w:r>
    </w:p>
    <w:p w:rsidR="004457CB" w:rsidRDefault="004457CB">
      <w:pPr>
        <w:pStyle w:val="ConsPlusNormal"/>
        <w:spacing w:before="220"/>
        <w:ind w:firstLine="540"/>
        <w:jc w:val="both"/>
      </w:pPr>
      <w:r>
        <w:t>2) в табличной форме согласно приложению к настоящему Порядку, в гипертекстовом формате и (или) в виде приложенных файлов в одном или нескольких из следующих форматов: .DOC, .DOCX, .EXCEL, .RTF. При этом должна быть обеспечена возможность поиска по тексту файла и копирования фрагментов текста.</w:t>
      </w:r>
    </w:p>
    <w:p w:rsidR="004457CB" w:rsidRDefault="004457CB">
      <w:pPr>
        <w:pStyle w:val="ConsPlusNormal"/>
        <w:spacing w:before="220"/>
        <w:ind w:firstLine="540"/>
        <w:jc w:val="both"/>
      </w:pPr>
      <w:r>
        <w:t>11. Не допускается:</w:t>
      </w:r>
    </w:p>
    <w:p w:rsidR="004457CB" w:rsidRDefault="004457CB">
      <w:pPr>
        <w:pStyle w:val="ConsPlusNormal"/>
        <w:spacing w:before="220"/>
        <w:ind w:firstLine="540"/>
        <w:jc w:val="both"/>
      </w:pPr>
      <w:r>
        <w:t>1) размещение на официальном сайте администрации города Покачи заархивированных сведений (формат .rar, .zip), сканированных документов;</w:t>
      </w:r>
    </w:p>
    <w:p w:rsidR="004457CB" w:rsidRDefault="004457CB">
      <w:pPr>
        <w:pStyle w:val="ConsPlusNormal"/>
        <w:spacing w:before="220"/>
        <w:ind w:firstLine="540"/>
        <w:jc w:val="both"/>
      </w:pPr>
      <w:r>
        <w:t>2) использование на официальном сайте администрации города Покачи форматов, требующих дополнительного распознавания;</w:t>
      </w:r>
    </w:p>
    <w:p w:rsidR="004457CB" w:rsidRDefault="004457CB">
      <w:pPr>
        <w:pStyle w:val="ConsPlusNormal"/>
        <w:spacing w:before="220"/>
        <w:ind w:firstLine="540"/>
        <w:jc w:val="both"/>
      </w:pPr>
      <w:r>
        <w:t>3) установление кодов безопасности для доступа к сведениям о доходах, об имуществе и обязательствах имущественного характера;</w:t>
      </w:r>
    </w:p>
    <w:p w:rsidR="004457CB" w:rsidRDefault="004457CB">
      <w:pPr>
        <w:pStyle w:val="ConsPlusNormal"/>
        <w:spacing w:before="220"/>
        <w:ind w:firstLine="540"/>
        <w:jc w:val="both"/>
      </w:pPr>
      <w:r>
        <w:t>4) запрашивание любых сведений у лица, осуществляющего доступ к размещенным сведениям.</w:t>
      </w:r>
    </w:p>
    <w:p w:rsidR="004457CB" w:rsidRDefault="004457CB">
      <w:pPr>
        <w:pStyle w:val="ConsPlusNormal"/>
        <w:spacing w:before="220"/>
        <w:ind w:firstLine="540"/>
        <w:jc w:val="both"/>
      </w:pPr>
      <w:r>
        <w:t>12. Размещенные на официальном сайте администрации города Покачи сведения о доходах, об имуществе и обязательствах имущественного характера:</w:t>
      </w:r>
    </w:p>
    <w:p w:rsidR="004457CB" w:rsidRDefault="004457CB">
      <w:pPr>
        <w:pStyle w:val="ConsPlusNormal"/>
        <w:spacing w:before="220"/>
        <w:ind w:firstLine="540"/>
        <w:jc w:val="both"/>
      </w:pPr>
      <w:r>
        <w:t>1) не подлежат удалению;</w:t>
      </w:r>
    </w:p>
    <w:p w:rsidR="004457CB" w:rsidRDefault="004457CB">
      <w:pPr>
        <w:pStyle w:val="ConsPlusNormal"/>
        <w:spacing w:before="220"/>
        <w:ind w:firstLine="540"/>
        <w:jc w:val="both"/>
      </w:pPr>
      <w:r>
        <w:t>2) находятся в открытом доступе (размещены на официальном сайте администрации города Покачи) в течение всего периода замещения соответствующим лицом должности руководителя муниципального учреждения.</w:t>
      </w:r>
    </w:p>
    <w:p w:rsidR="004457CB" w:rsidRDefault="004457CB">
      <w:pPr>
        <w:pStyle w:val="ConsPlusNormal"/>
        <w:spacing w:before="220"/>
        <w:ind w:firstLine="540"/>
        <w:jc w:val="both"/>
      </w:pPr>
      <w:r>
        <w:t>13. При представлении руководителем муниципального учреждения уточненных сведений о доходах, об имуществе и обязательствах имущественного характера соответствующие изменения вносятся в размещенные на официальном сайте администрации города Покачи сведения о доходах, об имуществе и обязательствах имущественного характера не позднее 14 рабочих дней после окончания срока, установленного для представления уточненных сведений.</w:t>
      </w:r>
    </w:p>
    <w:p w:rsidR="004457CB" w:rsidRDefault="004457CB">
      <w:pPr>
        <w:pStyle w:val="ConsPlusNormal"/>
        <w:jc w:val="both"/>
      </w:pPr>
    </w:p>
    <w:p w:rsidR="004457CB" w:rsidRDefault="004457CB">
      <w:pPr>
        <w:pStyle w:val="ConsPlusNormal"/>
        <w:jc w:val="both"/>
      </w:pPr>
    </w:p>
    <w:p w:rsidR="004457CB" w:rsidRDefault="004457CB">
      <w:pPr>
        <w:pStyle w:val="ConsPlusNormal"/>
        <w:jc w:val="both"/>
      </w:pPr>
    </w:p>
    <w:p w:rsidR="004457CB" w:rsidRDefault="004457CB">
      <w:pPr>
        <w:pStyle w:val="ConsPlusNormal"/>
        <w:jc w:val="both"/>
      </w:pPr>
    </w:p>
    <w:p w:rsidR="004457CB" w:rsidRDefault="004457CB">
      <w:pPr>
        <w:pStyle w:val="ConsPlusNormal"/>
        <w:jc w:val="both"/>
      </w:pPr>
    </w:p>
    <w:p w:rsidR="004457CB" w:rsidRDefault="004457CB">
      <w:pPr>
        <w:pStyle w:val="ConsPlusNormal"/>
        <w:jc w:val="right"/>
        <w:outlineLvl w:val="1"/>
      </w:pPr>
      <w:r>
        <w:t>Приложение</w:t>
      </w:r>
    </w:p>
    <w:p w:rsidR="004457CB" w:rsidRDefault="004457CB">
      <w:pPr>
        <w:pStyle w:val="ConsPlusNormal"/>
        <w:jc w:val="right"/>
      </w:pPr>
      <w:r>
        <w:t>к Порядку размещения</w:t>
      </w:r>
    </w:p>
    <w:p w:rsidR="004457CB" w:rsidRDefault="004457CB">
      <w:pPr>
        <w:pStyle w:val="ConsPlusNormal"/>
        <w:jc w:val="right"/>
      </w:pPr>
      <w:r>
        <w:t>сведений о доходах, об имуществе</w:t>
      </w:r>
    </w:p>
    <w:p w:rsidR="004457CB" w:rsidRDefault="004457CB">
      <w:pPr>
        <w:pStyle w:val="ConsPlusNormal"/>
        <w:jc w:val="right"/>
      </w:pPr>
      <w:r>
        <w:t xml:space="preserve">и обязательствах </w:t>
      </w:r>
      <w:proofErr w:type="gramStart"/>
      <w:r>
        <w:t>имущественного</w:t>
      </w:r>
      <w:proofErr w:type="gramEnd"/>
    </w:p>
    <w:p w:rsidR="004457CB" w:rsidRDefault="004457CB">
      <w:pPr>
        <w:pStyle w:val="ConsPlusNormal"/>
        <w:jc w:val="right"/>
      </w:pPr>
      <w:r>
        <w:t>характера руководителей</w:t>
      </w:r>
    </w:p>
    <w:p w:rsidR="004457CB" w:rsidRDefault="004457CB">
      <w:pPr>
        <w:pStyle w:val="ConsPlusNormal"/>
        <w:jc w:val="right"/>
      </w:pPr>
      <w:r>
        <w:t>муниципальных учреждений</w:t>
      </w:r>
    </w:p>
    <w:p w:rsidR="004457CB" w:rsidRDefault="004457CB">
      <w:pPr>
        <w:pStyle w:val="ConsPlusNormal"/>
        <w:jc w:val="right"/>
      </w:pPr>
      <w:r>
        <w:t>города Покачи и членов их семей</w:t>
      </w:r>
    </w:p>
    <w:p w:rsidR="004457CB" w:rsidRDefault="004457CB">
      <w:pPr>
        <w:pStyle w:val="ConsPlusNormal"/>
        <w:jc w:val="right"/>
      </w:pPr>
      <w:r>
        <w:t>на официальном сайте администрации</w:t>
      </w:r>
    </w:p>
    <w:p w:rsidR="004457CB" w:rsidRDefault="004457CB">
      <w:pPr>
        <w:pStyle w:val="ConsPlusNormal"/>
        <w:jc w:val="right"/>
      </w:pPr>
      <w:r>
        <w:t>города Покачи и предоставления</w:t>
      </w:r>
    </w:p>
    <w:p w:rsidR="004457CB" w:rsidRDefault="004457CB">
      <w:pPr>
        <w:pStyle w:val="ConsPlusNormal"/>
        <w:jc w:val="right"/>
      </w:pPr>
      <w:r>
        <w:t>этих сведений общероссийским средствам</w:t>
      </w:r>
    </w:p>
    <w:p w:rsidR="004457CB" w:rsidRDefault="004457CB">
      <w:pPr>
        <w:pStyle w:val="ConsPlusNormal"/>
        <w:jc w:val="right"/>
      </w:pPr>
      <w:r>
        <w:t>массовой информации для опубликования</w:t>
      </w:r>
    </w:p>
    <w:p w:rsidR="004457CB" w:rsidRDefault="004457CB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/>
      </w:tblPr>
      <w:tblGrid>
        <w:gridCol w:w="60"/>
        <w:gridCol w:w="113"/>
        <w:gridCol w:w="9069"/>
        <w:gridCol w:w="113"/>
      </w:tblGrid>
      <w:tr w:rsidR="004457CB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4457CB" w:rsidRDefault="004457CB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4457CB" w:rsidRDefault="004457CB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4457CB" w:rsidRDefault="004457CB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4457CB" w:rsidRDefault="004457CB">
            <w:pPr>
              <w:pStyle w:val="ConsPlusNormal"/>
              <w:jc w:val="center"/>
            </w:pPr>
            <w:r>
              <w:rPr>
                <w:color w:val="392C69"/>
              </w:rPr>
              <w:t>(в ред. постановления Администрации города Покачи от 13.02.2023 N 109)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4457CB" w:rsidRDefault="004457CB">
            <w:pPr>
              <w:pStyle w:val="ConsPlusNormal"/>
            </w:pPr>
          </w:p>
        </w:tc>
      </w:tr>
    </w:tbl>
    <w:p w:rsidR="004457CB" w:rsidRDefault="004457CB">
      <w:pPr>
        <w:pStyle w:val="ConsPlusNormal"/>
        <w:jc w:val="center"/>
      </w:pPr>
    </w:p>
    <w:p w:rsidR="004457CB" w:rsidRDefault="004457CB">
      <w:pPr>
        <w:pStyle w:val="ConsPlusNormal"/>
        <w:jc w:val="center"/>
      </w:pPr>
      <w:bookmarkStart w:id="2" w:name="P100"/>
      <w:bookmarkEnd w:id="2"/>
      <w:r>
        <w:t>Сведения</w:t>
      </w:r>
    </w:p>
    <w:p w:rsidR="004457CB" w:rsidRDefault="004457CB">
      <w:pPr>
        <w:pStyle w:val="ConsPlusNormal"/>
        <w:jc w:val="center"/>
      </w:pPr>
      <w:r>
        <w:t xml:space="preserve">о доходах, об имуществе и обязательствах </w:t>
      </w:r>
      <w:proofErr w:type="gramStart"/>
      <w:r>
        <w:t>имущественного</w:t>
      </w:r>
      <w:proofErr w:type="gramEnd"/>
    </w:p>
    <w:p w:rsidR="004457CB" w:rsidRDefault="004457CB">
      <w:pPr>
        <w:pStyle w:val="ConsPlusNormal"/>
        <w:jc w:val="center"/>
      </w:pPr>
      <w:r>
        <w:t>характера руководителя муниципального учреждения</w:t>
      </w:r>
    </w:p>
    <w:p w:rsidR="004457CB" w:rsidRDefault="004457CB">
      <w:pPr>
        <w:pStyle w:val="ConsPlusNormal"/>
        <w:jc w:val="center"/>
      </w:pPr>
      <w:r>
        <w:t>________________________________________________________,</w:t>
      </w:r>
    </w:p>
    <w:p w:rsidR="004457CB" w:rsidRDefault="004457CB">
      <w:pPr>
        <w:pStyle w:val="ConsPlusNormal"/>
        <w:jc w:val="center"/>
      </w:pPr>
      <w:r>
        <w:t>(наименование муниципального учреждения)</w:t>
      </w:r>
    </w:p>
    <w:p w:rsidR="004457CB" w:rsidRDefault="004457CB">
      <w:pPr>
        <w:pStyle w:val="ConsPlusNormal"/>
        <w:jc w:val="center"/>
      </w:pPr>
    </w:p>
    <w:p w:rsidR="004457CB" w:rsidRDefault="004457CB">
      <w:pPr>
        <w:pStyle w:val="ConsPlusNormal"/>
        <w:jc w:val="center"/>
      </w:pPr>
      <w:r>
        <w:t>а также о доходах, об имуществе и обязательствах</w:t>
      </w:r>
    </w:p>
    <w:p w:rsidR="004457CB" w:rsidRDefault="004457CB">
      <w:pPr>
        <w:pStyle w:val="ConsPlusNormal"/>
        <w:jc w:val="center"/>
      </w:pPr>
      <w:r>
        <w:t>имущественного характера его супруги (супруга),</w:t>
      </w:r>
    </w:p>
    <w:p w:rsidR="004457CB" w:rsidRDefault="004457CB">
      <w:pPr>
        <w:pStyle w:val="ConsPlusNormal"/>
        <w:jc w:val="center"/>
      </w:pPr>
      <w:r>
        <w:t>несовершеннолетних детей за период с 1 января 20__ г.</w:t>
      </w:r>
    </w:p>
    <w:p w:rsidR="004457CB" w:rsidRDefault="004457CB">
      <w:pPr>
        <w:pStyle w:val="ConsPlusNormal"/>
        <w:jc w:val="center"/>
      </w:pPr>
      <w:r>
        <w:t>по 31 декабря 20__ г.</w:t>
      </w:r>
    </w:p>
    <w:p w:rsidR="004457CB" w:rsidRDefault="004457CB">
      <w:pPr>
        <w:pStyle w:val="ConsPlusNormal"/>
      </w:pPr>
    </w:p>
    <w:p w:rsidR="004457CB" w:rsidRDefault="004457CB">
      <w:pPr>
        <w:pStyle w:val="ConsPlusNormal"/>
        <w:sectPr w:rsidR="004457CB" w:rsidSect="000647B2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2359"/>
        <w:gridCol w:w="904"/>
        <w:gridCol w:w="1639"/>
        <w:gridCol w:w="994"/>
        <w:gridCol w:w="1594"/>
        <w:gridCol w:w="904"/>
        <w:gridCol w:w="994"/>
        <w:gridCol w:w="1594"/>
        <w:gridCol w:w="1609"/>
        <w:gridCol w:w="2014"/>
      </w:tblGrid>
      <w:tr w:rsidR="004457CB">
        <w:tc>
          <w:tcPr>
            <w:tcW w:w="2359" w:type="dxa"/>
            <w:vMerge w:val="restart"/>
          </w:tcPr>
          <w:p w:rsidR="004457CB" w:rsidRDefault="004457CB">
            <w:pPr>
              <w:pStyle w:val="ConsPlusNormal"/>
              <w:jc w:val="center"/>
            </w:pPr>
          </w:p>
        </w:tc>
        <w:tc>
          <w:tcPr>
            <w:tcW w:w="5131" w:type="dxa"/>
            <w:gridSpan w:val="4"/>
          </w:tcPr>
          <w:p w:rsidR="004457CB" w:rsidRDefault="004457CB">
            <w:pPr>
              <w:pStyle w:val="ConsPlusNormal"/>
              <w:jc w:val="center"/>
            </w:pPr>
            <w:r>
              <w:t>Объекты недвижимости, находящиеся в собственности</w:t>
            </w:r>
          </w:p>
        </w:tc>
        <w:tc>
          <w:tcPr>
            <w:tcW w:w="3492" w:type="dxa"/>
            <w:gridSpan w:val="3"/>
          </w:tcPr>
          <w:p w:rsidR="004457CB" w:rsidRDefault="004457CB">
            <w:pPr>
              <w:pStyle w:val="ConsPlusNormal"/>
              <w:jc w:val="center"/>
            </w:pPr>
            <w:r>
              <w:t>Объекты недвижимости, находящиеся в пользовании</w:t>
            </w:r>
          </w:p>
        </w:tc>
        <w:tc>
          <w:tcPr>
            <w:tcW w:w="1609" w:type="dxa"/>
            <w:vMerge w:val="restart"/>
          </w:tcPr>
          <w:p w:rsidR="004457CB" w:rsidRDefault="004457CB">
            <w:pPr>
              <w:pStyle w:val="ConsPlusNormal"/>
              <w:jc w:val="center"/>
            </w:pPr>
            <w:r>
              <w:t>Транспортные средства (вид, марка)</w:t>
            </w:r>
          </w:p>
        </w:tc>
        <w:tc>
          <w:tcPr>
            <w:tcW w:w="2014" w:type="dxa"/>
            <w:vMerge w:val="restart"/>
          </w:tcPr>
          <w:p w:rsidR="004457CB" w:rsidRDefault="004457CB">
            <w:pPr>
              <w:pStyle w:val="ConsPlusNormal"/>
              <w:jc w:val="center"/>
            </w:pPr>
            <w:r>
              <w:t>Декларированный годовой доход (руб.) &lt;3&gt;</w:t>
            </w:r>
          </w:p>
        </w:tc>
      </w:tr>
      <w:tr w:rsidR="004457CB">
        <w:tc>
          <w:tcPr>
            <w:tcW w:w="2359" w:type="dxa"/>
            <w:vMerge/>
          </w:tcPr>
          <w:p w:rsidR="004457CB" w:rsidRDefault="004457CB">
            <w:pPr>
              <w:pStyle w:val="ConsPlusNormal"/>
            </w:pPr>
          </w:p>
        </w:tc>
        <w:tc>
          <w:tcPr>
            <w:tcW w:w="904" w:type="dxa"/>
          </w:tcPr>
          <w:p w:rsidR="004457CB" w:rsidRDefault="004457CB">
            <w:pPr>
              <w:pStyle w:val="ConsPlusNormal"/>
              <w:jc w:val="center"/>
            </w:pPr>
            <w:r>
              <w:t>вид объекта</w:t>
            </w:r>
          </w:p>
        </w:tc>
        <w:tc>
          <w:tcPr>
            <w:tcW w:w="1639" w:type="dxa"/>
          </w:tcPr>
          <w:p w:rsidR="004457CB" w:rsidRDefault="004457CB">
            <w:pPr>
              <w:pStyle w:val="ConsPlusNormal"/>
              <w:jc w:val="center"/>
            </w:pPr>
            <w:r>
              <w:t>вид собственности</w:t>
            </w:r>
          </w:p>
        </w:tc>
        <w:tc>
          <w:tcPr>
            <w:tcW w:w="994" w:type="dxa"/>
          </w:tcPr>
          <w:p w:rsidR="004457CB" w:rsidRDefault="004457CB">
            <w:pPr>
              <w:pStyle w:val="ConsPlusNormal"/>
              <w:jc w:val="center"/>
            </w:pPr>
            <w:r>
              <w:t>площадь (кв. м)</w:t>
            </w:r>
          </w:p>
        </w:tc>
        <w:tc>
          <w:tcPr>
            <w:tcW w:w="1594" w:type="dxa"/>
          </w:tcPr>
          <w:p w:rsidR="004457CB" w:rsidRDefault="004457CB">
            <w:pPr>
              <w:pStyle w:val="ConsPlusNormal"/>
              <w:jc w:val="center"/>
            </w:pPr>
            <w:r>
              <w:t>страна расположения</w:t>
            </w:r>
          </w:p>
        </w:tc>
        <w:tc>
          <w:tcPr>
            <w:tcW w:w="904" w:type="dxa"/>
          </w:tcPr>
          <w:p w:rsidR="004457CB" w:rsidRDefault="004457CB">
            <w:pPr>
              <w:pStyle w:val="ConsPlusNormal"/>
              <w:jc w:val="center"/>
            </w:pPr>
            <w:r>
              <w:t>вид объекта</w:t>
            </w:r>
          </w:p>
        </w:tc>
        <w:tc>
          <w:tcPr>
            <w:tcW w:w="994" w:type="dxa"/>
          </w:tcPr>
          <w:p w:rsidR="004457CB" w:rsidRDefault="004457CB">
            <w:pPr>
              <w:pStyle w:val="ConsPlusNormal"/>
              <w:jc w:val="center"/>
            </w:pPr>
            <w:r>
              <w:t>площадь</w:t>
            </w:r>
          </w:p>
          <w:p w:rsidR="004457CB" w:rsidRDefault="004457CB">
            <w:pPr>
              <w:pStyle w:val="ConsPlusNormal"/>
              <w:jc w:val="center"/>
            </w:pPr>
            <w:r>
              <w:t>(кв. м)</w:t>
            </w:r>
          </w:p>
        </w:tc>
        <w:tc>
          <w:tcPr>
            <w:tcW w:w="1594" w:type="dxa"/>
          </w:tcPr>
          <w:p w:rsidR="004457CB" w:rsidRDefault="004457CB">
            <w:pPr>
              <w:pStyle w:val="ConsPlusNormal"/>
              <w:jc w:val="center"/>
            </w:pPr>
            <w:r>
              <w:t>страна расположения</w:t>
            </w:r>
          </w:p>
        </w:tc>
        <w:tc>
          <w:tcPr>
            <w:tcW w:w="1609" w:type="dxa"/>
            <w:vMerge/>
          </w:tcPr>
          <w:p w:rsidR="004457CB" w:rsidRDefault="004457CB">
            <w:pPr>
              <w:pStyle w:val="ConsPlusNormal"/>
            </w:pPr>
          </w:p>
        </w:tc>
        <w:tc>
          <w:tcPr>
            <w:tcW w:w="2014" w:type="dxa"/>
            <w:vMerge/>
          </w:tcPr>
          <w:p w:rsidR="004457CB" w:rsidRDefault="004457CB">
            <w:pPr>
              <w:pStyle w:val="ConsPlusNormal"/>
            </w:pPr>
          </w:p>
        </w:tc>
      </w:tr>
      <w:tr w:rsidR="004457CB">
        <w:tc>
          <w:tcPr>
            <w:tcW w:w="2359" w:type="dxa"/>
          </w:tcPr>
          <w:p w:rsidR="004457CB" w:rsidRDefault="004457CB">
            <w:pPr>
              <w:pStyle w:val="ConsPlusNormal"/>
            </w:pPr>
            <w:r>
              <w:t>Фамилия и инициалы руководителя муниципального учреждения</w:t>
            </w:r>
          </w:p>
        </w:tc>
        <w:tc>
          <w:tcPr>
            <w:tcW w:w="904" w:type="dxa"/>
          </w:tcPr>
          <w:p w:rsidR="004457CB" w:rsidRDefault="004457CB">
            <w:pPr>
              <w:pStyle w:val="ConsPlusNormal"/>
              <w:jc w:val="center"/>
            </w:pPr>
          </w:p>
        </w:tc>
        <w:tc>
          <w:tcPr>
            <w:tcW w:w="1639" w:type="dxa"/>
          </w:tcPr>
          <w:p w:rsidR="004457CB" w:rsidRDefault="004457CB">
            <w:pPr>
              <w:pStyle w:val="ConsPlusNormal"/>
              <w:jc w:val="center"/>
            </w:pPr>
          </w:p>
        </w:tc>
        <w:tc>
          <w:tcPr>
            <w:tcW w:w="994" w:type="dxa"/>
          </w:tcPr>
          <w:p w:rsidR="004457CB" w:rsidRDefault="004457CB">
            <w:pPr>
              <w:pStyle w:val="ConsPlusNormal"/>
              <w:jc w:val="center"/>
            </w:pPr>
          </w:p>
        </w:tc>
        <w:tc>
          <w:tcPr>
            <w:tcW w:w="1594" w:type="dxa"/>
          </w:tcPr>
          <w:p w:rsidR="004457CB" w:rsidRDefault="004457CB">
            <w:pPr>
              <w:pStyle w:val="ConsPlusNormal"/>
              <w:jc w:val="center"/>
            </w:pPr>
          </w:p>
        </w:tc>
        <w:tc>
          <w:tcPr>
            <w:tcW w:w="904" w:type="dxa"/>
          </w:tcPr>
          <w:p w:rsidR="004457CB" w:rsidRDefault="004457CB">
            <w:pPr>
              <w:pStyle w:val="ConsPlusNormal"/>
              <w:jc w:val="center"/>
            </w:pPr>
          </w:p>
        </w:tc>
        <w:tc>
          <w:tcPr>
            <w:tcW w:w="994" w:type="dxa"/>
          </w:tcPr>
          <w:p w:rsidR="004457CB" w:rsidRDefault="004457CB">
            <w:pPr>
              <w:pStyle w:val="ConsPlusNormal"/>
              <w:jc w:val="center"/>
            </w:pPr>
          </w:p>
        </w:tc>
        <w:tc>
          <w:tcPr>
            <w:tcW w:w="1594" w:type="dxa"/>
          </w:tcPr>
          <w:p w:rsidR="004457CB" w:rsidRDefault="004457CB">
            <w:pPr>
              <w:pStyle w:val="ConsPlusNormal"/>
              <w:jc w:val="center"/>
            </w:pPr>
          </w:p>
        </w:tc>
        <w:tc>
          <w:tcPr>
            <w:tcW w:w="1609" w:type="dxa"/>
          </w:tcPr>
          <w:p w:rsidR="004457CB" w:rsidRDefault="004457CB">
            <w:pPr>
              <w:pStyle w:val="ConsPlusNormal"/>
              <w:jc w:val="center"/>
            </w:pPr>
          </w:p>
        </w:tc>
        <w:tc>
          <w:tcPr>
            <w:tcW w:w="2014" w:type="dxa"/>
          </w:tcPr>
          <w:p w:rsidR="004457CB" w:rsidRDefault="004457CB">
            <w:pPr>
              <w:pStyle w:val="ConsPlusNormal"/>
              <w:jc w:val="center"/>
            </w:pPr>
          </w:p>
        </w:tc>
      </w:tr>
      <w:tr w:rsidR="004457CB">
        <w:tc>
          <w:tcPr>
            <w:tcW w:w="2359" w:type="dxa"/>
          </w:tcPr>
          <w:p w:rsidR="004457CB" w:rsidRDefault="004457CB">
            <w:pPr>
              <w:pStyle w:val="ConsPlusNormal"/>
              <w:jc w:val="both"/>
            </w:pPr>
            <w:r>
              <w:t>Супруга</w:t>
            </w:r>
          </w:p>
          <w:p w:rsidR="004457CB" w:rsidRDefault="004457CB">
            <w:pPr>
              <w:pStyle w:val="ConsPlusNormal"/>
              <w:jc w:val="both"/>
            </w:pPr>
            <w:r>
              <w:t>(супруг) &lt;1&gt;</w:t>
            </w:r>
          </w:p>
        </w:tc>
        <w:tc>
          <w:tcPr>
            <w:tcW w:w="904" w:type="dxa"/>
          </w:tcPr>
          <w:p w:rsidR="004457CB" w:rsidRDefault="004457CB">
            <w:pPr>
              <w:pStyle w:val="ConsPlusNormal"/>
              <w:jc w:val="both"/>
            </w:pPr>
          </w:p>
        </w:tc>
        <w:tc>
          <w:tcPr>
            <w:tcW w:w="1639" w:type="dxa"/>
          </w:tcPr>
          <w:p w:rsidR="004457CB" w:rsidRDefault="004457CB">
            <w:pPr>
              <w:pStyle w:val="ConsPlusNormal"/>
              <w:jc w:val="both"/>
            </w:pPr>
          </w:p>
        </w:tc>
        <w:tc>
          <w:tcPr>
            <w:tcW w:w="994" w:type="dxa"/>
          </w:tcPr>
          <w:p w:rsidR="004457CB" w:rsidRDefault="004457CB">
            <w:pPr>
              <w:pStyle w:val="ConsPlusNormal"/>
              <w:jc w:val="both"/>
            </w:pPr>
          </w:p>
        </w:tc>
        <w:tc>
          <w:tcPr>
            <w:tcW w:w="1594" w:type="dxa"/>
          </w:tcPr>
          <w:p w:rsidR="004457CB" w:rsidRDefault="004457CB">
            <w:pPr>
              <w:pStyle w:val="ConsPlusNormal"/>
              <w:jc w:val="both"/>
            </w:pPr>
          </w:p>
        </w:tc>
        <w:tc>
          <w:tcPr>
            <w:tcW w:w="904" w:type="dxa"/>
          </w:tcPr>
          <w:p w:rsidR="004457CB" w:rsidRDefault="004457CB">
            <w:pPr>
              <w:pStyle w:val="ConsPlusNormal"/>
              <w:jc w:val="both"/>
            </w:pPr>
          </w:p>
        </w:tc>
        <w:tc>
          <w:tcPr>
            <w:tcW w:w="994" w:type="dxa"/>
          </w:tcPr>
          <w:p w:rsidR="004457CB" w:rsidRDefault="004457CB">
            <w:pPr>
              <w:pStyle w:val="ConsPlusNormal"/>
              <w:jc w:val="both"/>
            </w:pPr>
          </w:p>
        </w:tc>
        <w:tc>
          <w:tcPr>
            <w:tcW w:w="1594" w:type="dxa"/>
          </w:tcPr>
          <w:p w:rsidR="004457CB" w:rsidRDefault="004457CB">
            <w:pPr>
              <w:pStyle w:val="ConsPlusNormal"/>
              <w:jc w:val="both"/>
            </w:pPr>
          </w:p>
        </w:tc>
        <w:tc>
          <w:tcPr>
            <w:tcW w:w="1609" w:type="dxa"/>
          </w:tcPr>
          <w:p w:rsidR="004457CB" w:rsidRDefault="004457CB">
            <w:pPr>
              <w:pStyle w:val="ConsPlusNormal"/>
              <w:jc w:val="both"/>
            </w:pPr>
          </w:p>
        </w:tc>
        <w:tc>
          <w:tcPr>
            <w:tcW w:w="2014" w:type="dxa"/>
          </w:tcPr>
          <w:p w:rsidR="004457CB" w:rsidRDefault="004457CB">
            <w:pPr>
              <w:pStyle w:val="ConsPlusNormal"/>
              <w:jc w:val="both"/>
            </w:pPr>
          </w:p>
        </w:tc>
      </w:tr>
      <w:tr w:rsidR="004457CB">
        <w:tc>
          <w:tcPr>
            <w:tcW w:w="2359" w:type="dxa"/>
          </w:tcPr>
          <w:p w:rsidR="004457CB" w:rsidRDefault="004457CB">
            <w:pPr>
              <w:pStyle w:val="ConsPlusNormal"/>
            </w:pPr>
            <w:r>
              <w:t>Несовершеннолетний ребенок &lt;2&gt;</w:t>
            </w:r>
          </w:p>
        </w:tc>
        <w:tc>
          <w:tcPr>
            <w:tcW w:w="904" w:type="dxa"/>
          </w:tcPr>
          <w:p w:rsidR="004457CB" w:rsidRDefault="004457CB">
            <w:pPr>
              <w:pStyle w:val="ConsPlusNormal"/>
              <w:jc w:val="center"/>
            </w:pPr>
          </w:p>
        </w:tc>
        <w:tc>
          <w:tcPr>
            <w:tcW w:w="1639" w:type="dxa"/>
          </w:tcPr>
          <w:p w:rsidR="004457CB" w:rsidRDefault="004457CB">
            <w:pPr>
              <w:pStyle w:val="ConsPlusNormal"/>
              <w:jc w:val="center"/>
            </w:pPr>
          </w:p>
        </w:tc>
        <w:tc>
          <w:tcPr>
            <w:tcW w:w="994" w:type="dxa"/>
          </w:tcPr>
          <w:p w:rsidR="004457CB" w:rsidRDefault="004457CB">
            <w:pPr>
              <w:pStyle w:val="ConsPlusNormal"/>
              <w:jc w:val="center"/>
            </w:pPr>
          </w:p>
        </w:tc>
        <w:tc>
          <w:tcPr>
            <w:tcW w:w="1594" w:type="dxa"/>
          </w:tcPr>
          <w:p w:rsidR="004457CB" w:rsidRDefault="004457CB">
            <w:pPr>
              <w:pStyle w:val="ConsPlusNormal"/>
              <w:jc w:val="center"/>
            </w:pPr>
          </w:p>
        </w:tc>
        <w:tc>
          <w:tcPr>
            <w:tcW w:w="904" w:type="dxa"/>
          </w:tcPr>
          <w:p w:rsidR="004457CB" w:rsidRDefault="004457CB">
            <w:pPr>
              <w:pStyle w:val="ConsPlusNormal"/>
              <w:jc w:val="center"/>
            </w:pPr>
          </w:p>
        </w:tc>
        <w:tc>
          <w:tcPr>
            <w:tcW w:w="994" w:type="dxa"/>
          </w:tcPr>
          <w:p w:rsidR="004457CB" w:rsidRDefault="004457CB">
            <w:pPr>
              <w:pStyle w:val="ConsPlusNormal"/>
              <w:jc w:val="center"/>
            </w:pPr>
          </w:p>
        </w:tc>
        <w:tc>
          <w:tcPr>
            <w:tcW w:w="1594" w:type="dxa"/>
          </w:tcPr>
          <w:p w:rsidR="004457CB" w:rsidRDefault="004457CB">
            <w:pPr>
              <w:pStyle w:val="ConsPlusNormal"/>
              <w:jc w:val="center"/>
            </w:pPr>
          </w:p>
        </w:tc>
        <w:tc>
          <w:tcPr>
            <w:tcW w:w="1609" w:type="dxa"/>
          </w:tcPr>
          <w:p w:rsidR="004457CB" w:rsidRDefault="004457CB">
            <w:pPr>
              <w:pStyle w:val="ConsPlusNormal"/>
              <w:jc w:val="center"/>
            </w:pPr>
          </w:p>
        </w:tc>
        <w:tc>
          <w:tcPr>
            <w:tcW w:w="2014" w:type="dxa"/>
          </w:tcPr>
          <w:p w:rsidR="004457CB" w:rsidRDefault="004457CB">
            <w:pPr>
              <w:pStyle w:val="ConsPlusNormal"/>
              <w:jc w:val="center"/>
            </w:pPr>
          </w:p>
        </w:tc>
      </w:tr>
    </w:tbl>
    <w:p w:rsidR="004457CB" w:rsidRDefault="004457CB">
      <w:pPr>
        <w:pStyle w:val="ConsPlusNormal"/>
        <w:ind w:firstLine="540"/>
        <w:jc w:val="both"/>
      </w:pPr>
    </w:p>
    <w:p w:rsidR="004457CB" w:rsidRDefault="004457CB">
      <w:pPr>
        <w:pStyle w:val="ConsPlusNormal"/>
        <w:ind w:firstLine="540"/>
        <w:jc w:val="both"/>
      </w:pPr>
      <w:r>
        <w:t>--------------------------------</w:t>
      </w:r>
    </w:p>
    <w:p w:rsidR="004457CB" w:rsidRDefault="004457CB">
      <w:pPr>
        <w:pStyle w:val="ConsPlusNormal"/>
        <w:spacing w:before="220"/>
        <w:ind w:firstLine="540"/>
        <w:jc w:val="both"/>
      </w:pPr>
      <w:r>
        <w:t>&lt;1&gt; Фамилии и инициалы супруги (супруга) и несовершеннолетних детей не указываются.</w:t>
      </w:r>
    </w:p>
    <w:p w:rsidR="004457CB" w:rsidRDefault="004457CB">
      <w:pPr>
        <w:pStyle w:val="ConsPlusNormal"/>
        <w:spacing w:before="220"/>
        <w:ind w:firstLine="540"/>
        <w:jc w:val="both"/>
      </w:pPr>
      <w:r>
        <w:t>&lt;2&gt; Уточнения "сын" или "дочь" не предусмотрены.</w:t>
      </w:r>
    </w:p>
    <w:p w:rsidR="004457CB" w:rsidRDefault="004457CB">
      <w:pPr>
        <w:pStyle w:val="ConsPlusNormal"/>
        <w:spacing w:before="220"/>
        <w:ind w:firstLine="540"/>
        <w:jc w:val="both"/>
      </w:pPr>
      <w:r>
        <w:t>&lt;3&gt; - по письменной просьбе лица, предоставляющего сведения о доходах, расходах, об имуществе и обязательствах имущественного характера, отдельной строкой указывается сумма дохода, полученного, в том числе, от продажи имущества либо осуществления иной деятельности в соответствии с федеральным законодательством.</w:t>
      </w:r>
    </w:p>
    <w:p w:rsidR="004457CB" w:rsidRDefault="004457CB">
      <w:pPr>
        <w:pStyle w:val="ConsPlusNormal"/>
        <w:ind w:firstLine="540"/>
        <w:jc w:val="both"/>
      </w:pPr>
    </w:p>
    <w:p w:rsidR="004457CB" w:rsidRDefault="004457CB">
      <w:pPr>
        <w:pStyle w:val="ConsPlusNormal"/>
        <w:jc w:val="both"/>
      </w:pPr>
    </w:p>
    <w:p w:rsidR="004457CB" w:rsidRDefault="004457CB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972B8F" w:rsidRDefault="00972B8F"/>
    <w:sectPr w:rsidR="00972B8F" w:rsidSect="00FB3BCF">
      <w:pgSz w:w="16838" w:h="11905" w:orient="landscape"/>
      <w:pgMar w:top="1701" w:right="1134" w:bottom="850" w:left="1134" w:header="0" w:footer="0" w:gutter="0"/>
      <w:cols w:space="720"/>
      <w:titlePg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grammar="clean"/>
  <w:defaultTabStop w:val="708"/>
  <w:characterSpacingControl w:val="doNotCompress"/>
  <w:compat/>
  <w:rsids>
    <w:rsidRoot w:val="004457CB"/>
    <w:rsid w:val="00253FC8"/>
    <w:rsid w:val="004457CB"/>
    <w:rsid w:val="00972B8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2B8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457CB"/>
    <w:pPr>
      <w:widowControl w:val="0"/>
      <w:autoSpaceDE w:val="0"/>
      <w:autoSpaceDN w:val="0"/>
      <w:ind w:firstLine="0"/>
      <w:jc w:val="left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4457CB"/>
    <w:pPr>
      <w:widowControl w:val="0"/>
      <w:autoSpaceDE w:val="0"/>
      <w:autoSpaceDN w:val="0"/>
      <w:ind w:firstLine="0"/>
      <w:jc w:val="left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4457CB"/>
    <w:pPr>
      <w:widowControl w:val="0"/>
      <w:autoSpaceDE w:val="0"/>
      <w:autoSpaceDN w:val="0"/>
      <w:ind w:firstLine="0"/>
      <w:jc w:val="left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consultant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1933</Words>
  <Characters>11022</Characters>
  <Application>Microsoft Office Word</Application>
  <DocSecurity>0</DocSecurity>
  <Lines>91</Lines>
  <Paragraphs>25</Paragraphs>
  <ScaleCrop>false</ScaleCrop>
  <Company/>
  <LinksUpToDate>false</LinksUpToDate>
  <CharactersWithSpaces>12930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kadry-02</dc:creator>
  <cp:lastModifiedBy>kadry-02</cp:lastModifiedBy>
  <cp:revision>1</cp:revision>
  <dcterms:created xsi:type="dcterms:W3CDTF">2023-08-14T12:40:00Z</dcterms:created>
  <dcterms:modified xsi:type="dcterms:W3CDTF">2023-08-14T12:40:00Z</dcterms:modified>
</cp:coreProperties>
</file>